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00FCD" w14:textId="496AC60E" w:rsidR="00FB5BCB" w:rsidRPr="00A114AB" w:rsidRDefault="005943F0" w:rsidP="00A114AB">
      <w:pPr>
        <w:ind w:left="-567" w:right="-330"/>
        <w:jc w:val="both"/>
        <w:rPr>
          <w:rFonts w:asciiTheme="minorHAnsi" w:hAnsiTheme="minorHAnsi" w:cstheme="minorHAnsi"/>
          <w:sz w:val="24"/>
          <w:szCs w:val="24"/>
        </w:rPr>
      </w:pPr>
      <w:r w:rsidRPr="00A114AB">
        <w:rPr>
          <w:rFonts w:asciiTheme="minorHAnsi" w:hAnsiTheme="minorHAnsi" w:cstheme="minorHAnsi"/>
          <w:color w:val="000000"/>
          <w:sz w:val="24"/>
          <w:szCs w:val="24"/>
        </w:rPr>
        <w:t>Crompton Mouldings Ltd’s quality policy is based on the requirements of BS EN ISO 9001:2015 and is designed to ensure that the company produces and delivers rota</w:t>
      </w:r>
      <w:r w:rsidR="00A114AB" w:rsidRPr="00A114AB">
        <w:rPr>
          <w:rFonts w:asciiTheme="minorHAnsi" w:hAnsiTheme="minorHAnsi" w:cstheme="minorHAnsi"/>
          <w:color w:val="000000"/>
          <w:sz w:val="24"/>
          <w:szCs w:val="24"/>
        </w:rPr>
        <w:t>tionally moulded</w:t>
      </w:r>
      <w:r w:rsidRPr="00A114AB">
        <w:rPr>
          <w:rFonts w:asciiTheme="minorHAnsi" w:hAnsiTheme="minorHAnsi" w:cstheme="minorHAnsi"/>
          <w:color w:val="000000"/>
          <w:sz w:val="24"/>
          <w:szCs w:val="24"/>
        </w:rPr>
        <w:t xml:space="preserve"> products as specified by customers. We have established this Quality Policy to be consistent with the purpose and context of our Organisation. It provides a framework for setting and reviewing objectives in addition to our commitment to satisfy all applicable customers’; regulatory and legislative requirements and our commitment to continually improve our Quality Management System.</w:t>
      </w:r>
    </w:p>
    <w:tbl>
      <w:tblPr>
        <w:tblStyle w:val="TableGrid"/>
        <w:tblW w:w="993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813"/>
      </w:tblGrid>
      <w:tr w:rsidR="005943F0" w:rsidRPr="00A114AB" w14:paraId="27A51420" w14:textId="77777777" w:rsidTr="00A114AB">
        <w:tc>
          <w:tcPr>
            <w:tcW w:w="3119" w:type="dxa"/>
          </w:tcPr>
          <w:p w14:paraId="7CA710D8" w14:textId="25508D5F" w:rsidR="005943F0" w:rsidRPr="00A114AB" w:rsidRDefault="005943F0" w:rsidP="00A114A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Customer Focus</w:t>
            </w:r>
          </w:p>
        </w:tc>
        <w:tc>
          <w:tcPr>
            <w:tcW w:w="6813" w:type="dxa"/>
          </w:tcPr>
          <w:p w14:paraId="303E309F" w14:textId="11A3CDCD" w:rsidR="005943F0" w:rsidRPr="00A114AB" w:rsidRDefault="005943F0" w:rsidP="00A114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 an Organisation we have made a commitment to understand our current and future customers’ needs, meet their requirements and strive to exceed their expectations.</w:t>
            </w:r>
            <w:r w:rsidR="00A114AB" w:rsidRPr="00A114A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A114AB" w:rsidRPr="00A114AB">
              <w:rPr>
                <w:rFonts w:asciiTheme="minorHAnsi" w:hAnsiTheme="minorHAnsi" w:cstheme="minorHAnsi"/>
                <w:sz w:val="24"/>
                <w:szCs w:val="24"/>
              </w:rPr>
              <w:t>The company has a culture of getting it right first time in every aspect of its operation from initial contact with the customer through to delivery of the finished product.</w:t>
            </w:r>
          </w:p>
        </w:tc>
      </w:tr>
      <w:tr w:rsidR="005943F0" w:rsidRPr="00A114AB" w14:paraId="4C8B217E" w14:textId="77777777" w:rsidTr="00A114AB">
        <w:tc>
          <w:tcPr>
            <w:tcW w:w="3119" w:type="dxa"/>
          </w:tcPr>
          <w:p w14:paraId="0301CCEC" w14:textId="550CB8E0" w:rsidR="005943F0" w:rsidRPr="00A114AB" w:rsidRDefault="005943F0" w:rsidP="00A114A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Leadership</w:t>
            </w:r>
          </w:p>
        </w:tc>
        <w:tc>
          <w:tcPr>
            <w:tcW w:w="6813" w:type="dxa"/>
          </w:tcPr>
          <w:p w14:paraId="771F28AD" w14:textId="216A31CC" w:rsidR="005943F0" w:rsidRPr="00A114AB" w:rsidRDefault="005943F0" w:rsidP="00A114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our Top Management have committed to creating and maintaining a working environment in which people become fully involved in achieving our objectives.</w:t>
            </w:r>
          </w:p>
        </w:tc>
      </w:tr>
      <w:tr w:rsidR="005943F0" w:rsidRPr="00A114AB" w14:paraId="34364F83" w14:textId="77777777" w:rsidTr="00A114AB">
        <w:tc>
          <w:tcPr>
            <w:tcW w:w="3119" w:type="dxa"/>
          </w:tcPr>
          <w:p w14:paraId="1090B2BC" w14:textId="08345001" w:rsidR="005943F0" w:rsidRPr="00A114AB" w:rsidRDefault="005943F0" w:rsidP="00A114AB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Engagement of People</w:t>
            </w:r>
          </w:p>
        </w:tc>
        <w:tc>
          <w:tcPr>
            <w:tcW w:w="6813" w:type="dxa"/>
          </w:tcPr>
          <w:p w14:paraId="1A258AE6" w14:textId="65FE250B" w:rsidR="005943F0" w:rsidRPr="00A114AB" w:rsidRDefault="005943F0" w:rsidP="00A114AB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as an Organisation we recognise that people are the essence of any good business and that their full involvement enables their abilities to be used for our benefit.</w:t>
            </w:r>
          </w:p>
        </w:tc>
      </w:tr>
      <w:tr w:rsidR="005943F0" w:rsidRPr="00A114AB" w14:paraId="62302421" w14:textId="77777777" w:rsidTr="00A114AB">
        <w:tc>
          <w:tcPr>
            <w:tcW w:w="3119" w:type="dxa"/>
          </w:tcPr>
          <w:p w14:paraId="67100E9D" w14:textId="03B8F8E6" w:rsidR="005943F0" w:rsidRPr="00A114AB" w:rsidRDefault="005943F0" w:rsidP="00A114A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Process approach</w:t>
            </w:r>
          </w:p>
        </w:tc>
        <w:tc>
          <w:tcPr>
            <w:tcW w:w="6813" w:type="dxa"/>
          </w:tcPr>
          <w:p w14:paraId="6E0D7932" w14:textId="75328070" w:rsidR="005943F0" w:rsidRPr="00A114AB" w:rsidRDefault="005943F0" w:rsidP="00A114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 an Organisation we understand that a desired result is achieved more efficiently when activities and related resources are managed as a process or series of interconnected processes.</w:t>
            </w:r>
          </w:p>
        </w:tc>
      </w:tr>
      <w:tr w:rsidR="005943F0" w:rsidRPr="00A114AB" w14:paraId="54E672EF" w14:textId="77777777" w:rsidTr="00A114AB">
        <w:tc>
          <w:tcPr>
            <w:tcW w:w="3119" w:type="dxa"/>
          </w:tcPr>
          <w:p w14:paraId="1B9FA3CD" w14:textId="45125489" w:rsidR="005943F0" w:rsidRPr="00A114AB" w:rsidRDefault="005943F0" w:rsidP="00A114A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Improvement</w:t>
            </w:r>
          </w:p>
        </w:tc>
        <w:tc>
          <w:tcPr>
            <w:tcW w:w="6813" w:type="dxa"/>
          </w:tcPr>
          <w:p w14:paraId="565B9D41" w14:textId="39F9083D" w:rsidR="005943F0" w:rsidRPr="00A114AB" w:rsidRDefault="005943F0" w:rsidP="00A114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we have committed to achieving continual improvement across all aspects of our Quality Management System</w:t>
            </w:r>
            <w:r w:rsidR="00A114AB" w:rsidRPr="00A114A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A114AB" w:rsidRPr="00A114AB">
              <w:rPr>
                <w:rFonts w:asciiTheme="minorHAnsi" w:hAnsiTheme="minorHAnsi" w:cstheme="minorHAnsi"/>
                <w:sz w:val="24"/>
                <w:szCs w:val="24"/>
              </w:rPr>
              <w:t>and achieves this by obtaining full employee engagement, regular analysis of customer feedback, nonconformance resolution and through a comprehensive internal audit schedule.</w:t>
            </w:r>
          </w:p>
        </w:tc>
      </w:tr>
      <w:tr w:rsidR="005943F0" w:rsidRPr="00A114AB" w14:paraId="77F3DC5A" w14:textId="77777777" w:rsidTr="00A114AB">
        <w:tc>
          <w:tcPr>
            <w:tcW w:w="3119" w:type="dxa"/>
          </w:tcPr>
          <w:p w14:paraId="34129129" w14:textId="4E38673C" w:rsidR="005943F0" w:rsidRPr="00A114AB" w:rsidRDefault="005943F0" w:rsidP="00A114A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Evidence-based Decision</w:t>
            </w:r>
          </w:p>
        </w:tc>
        <w:tc>
          <w:tcPr>
            <w:tcW w:w="6813" w:type="dxa"/>
          </w:tcPr>
          <w:p w14:paraId="4757ADFB" w14:textId="10708335" w:rsidR="005943F0" w:rsidRPr="00A114AB" w:rsidRDefault="005943F0" w:rsidP="00A114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 an Organisation we have committed to only make decisions relating to our Quality Management System following an analysis of relevant data and information.</w:t>
            </w:r>
          </w:p>
        </w:tc>
      </w:tr>
      <w:tr w:rsidR="005943F0" w:rsidRPr="00A114AB" w14:paraId="6A28EEC8" w14:textId="77777777" w:rsidTr="00A114AB">
        <w:tc>
          <w:tcPr>
            <w:tcW w:w="3119" w:type="dxa"/>
          </w:tcPr>
          <w:p w14:paraId="123B82B4" w14:textId="27B5BFC3" w:rsidR="005943F0" w:rsidRPr="00A114AB" w:rsidRDefault="005943F0" w:rsidP="00A114AB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Relationship Management</w:t>
            </w:r>
          </w:p>
        </w:tc>
        <w:tc>
          <w:tcPr>
            <w:tcW w:w="6813" w:type="dxa"/>
          </w:tcPr>
          <w:p w14:paraId="1011F302" w14:textId="588BE808" w:rsidR="005943F0" w:rsidRPr="00A114AB" w:rsidRDefault="005943F0" w:rsidP="00A114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the Organisation recognises that the relationship it has with its external providers are interdependent and a mutually beneficial relationship enhances the ability of both to create value.</w:t>
            </w:r>
          </w:p>
        </w:tc>
      </w:tr>
    </w:tbl>
    <w:p w14:paraId="7E24C8D5" w14:textId="77777777" w:rsidR="00A114AB" w:rsidRDefault="00A114AB" w:rsidP="00B36EAF">
      <w:pPr>
        <w:tabs>
          <w:tab w:val="left" w:pos="519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12EC0D63" w14:textId="61AB27DA" w:rsidR="00FB5BCB" w:rsidRPr="00A114AB" w:rsidRDefault="00A114AB" w:rsidP="00B36EAF">
      <w:pPr>
        <w:tabs>
          <w:tab w:val="left" w:pos="519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A114AB">
        <w:rPr>
          <w:rFonts w:asciiTheme="minorHAnsi" w:hAnsiTheme="minorHAnsi" w:cstheme="minorHAnsi"/>
          <w:sz w:val="24"/>
          <w:szCs w:val="24"/>
        </w:rPr>
        <w:t>This Policy is available to all interested parties as well as being made available to the wider community.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178"/>
      </w:tblGrid>
      <w:tr w:rsidR="005943F0" w:rsidRPr="005943F0" w14:paraId="47D90FD4" w14:textId="513D9544" w:rsidTr="00A114AB">
        <w:trPr>
          <w:trHeight w:val="714"/>
        </w:trPr>
        <w:tc>
          <w:tcPr>
            <w:tcW w:w="1838" w:type="dxa"/>
            <w:vAlign w:val="center"/>
          </w:tcPr>
          <w:p w14:paraId="7467A95B" w14:textId="298EB8C2" w:rsidR="005943F0" w:rsidRPr="00A114AB" w:rsidRDefault="005943F0" w:rsidP="00A114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sz w:val="24"/>
                <w:szCs w:val="24"/>
              </w:rPr>
              <w:t>Signed:</w:t>
            </w:r>
          </w:p>
        </w:tc>
        <w:tc>
          <w:tcPr>
            <w:tcW w:w="7178" w:type="dxa"/>
          </w:tcPr>
          <w:p w14:paraId="429433A2" w14:textId="77777777" w:rsidR="005943F0" w:rsidRPr="005943F0" w:rsidRDefault="005943F0" w:rsidP="005943F0">
            <w:pPr>
              <w:jc w:val="both"/>
              <w:rPr>
                <w:sz w:val="40"/>
                <w:szCs w:val="40"/>
              </w:rPr>
            </w:pPr>
          </w:p>
        </w:tc>
      </w:tr>
      <w:tr w:rsidR="005943F0" w:rsidRPr="005943F0" w14:paraId="751A476F" w14:textId="3F209296" w:rsidTr="00A114AB">
        <w:tc>
          <w:tcPr>
            <w:tcW w:w="1838" w:type="dxa"/>
            <w:vAlign w:val="center"/>
          </w:tcPr>
          <w:p w14:paraId="6D4116F3" w14:textId="117B6103" w:rsidR="005943F0" w:rsidRPr="00A114AB" w:rsidRDefault="005943F0" w:rsidP="00A114AB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sz w:val="24"/>
                <w:szCs w:val="24"/>
              </w:rPr>
              <w:t>Name:</w:t>
            </w:r>
          </w:p>
        </w:tc>
        <w:tc>
          <w:tcPr>
            <w:tcW w:w="7178" w:type="dxa"/>
          </w:tcPr>
          <w:p w14:paraId="5FA44980" w14:textId="77777777" w:rsidR="005943F0" w:rsidRPr="005943F0" w:rsidRDefault="005943F0" w:rsidP="005943F0">
            <w:pPr>
              <w:pStyle w:val="NoSpacing"/>
              <w:ind w:left="197"/>
              <w:rPr>
                <w:sz w:val="40"/>
                <w:szCs w:val="40"/>
              </w:rPr>
            </w:pPr>
            <w:r w:rsidRPr="005943F0">
              <w:rPr>
                <w:sz w:val="40"/>
                <w:szCs w:val="40"/>
              </w:rPr>
              <w:t>John Bradley</w:t>
            </w:r>
          </w:p>
        </w:tc>
      </w:tr>
      <w:tr w:rsidR="005943F0" w:rsidRPr="005943F0" w14:paraId="2A31BA7C" w14:textId="65AD4415" w:rsidTr="00A114AB">
        <w:tc>
          <w:tcPr>
            <w:tcW w:w="1838" w:type="dxa"/>
            <w:vAlign w:val="center"/>
          </w:tcPr>
          <w:p w14:paraId="0C33618B" w14:textId="5BD5A66F" w:rsidR="005943F0" w:rsidRPr="00A114AB" w:rsidRDefault="005943F0" w:rsidP="00A114AB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A114AB">
              <w:rPr>
                <w:rFonts w:asciiTheme="minorHAnsi" w:hAnsiTheme="minorHAnsi" w:cstheme="minorHAnsi"/>
                <w:sz w:val="24"/>
                <w:szCs w:val="24"/>
              </w:rPr>
              <w:t>Position:</w:t>
            </w:r>
          </w:p>
        </w:tc>
        <w:tc>
          <w:tcPr>
            <w:tcW w:w="7178" w:type="dxa"/>
          </w:tcPr>
          <w:p w14:paraId="4319D004" w14:textId="77777777" w:rsidR="005943F0" w:rsidRPr="005943F0" w:rsidRDefault="005943F0" w:rsidP="005943F0">
            <w:pPr>
              <w:pStyle w:val="NoSpacing"/>
              <w:ind w:left="154"/>
              <w:rPr>
                <w:sz w:val="40"/>
                <w:szCs w:val="40"/>
              </w:rPr>
            </w:pPr>
            <w:r w:rsidRPr="005943F0">
              <w:rPr>
                <w:sz w:val="40"/>
                <w:szCs w:val="40"/>
              </w:rPr>
              <w:t>Chairman</w:t>
            </w:r>
          </w:p>
        </w:tc>
      </w:tr>
    </w:tbl>
    <w:p w14:paraId="1C8CE399" w14:textId="445B0F53" w:rsidR="00FB5BCB" w:rsidRPr="00FB5BCB" w:rsidRDefault="00FB5BCB" w:rsidP="005943F0">
      <w:pPr>
        <w:jc w:val="both"/>
        <w:rPr>
          <w:sz w:val="32"/>
          <w:szCs w:val="32"/>
        </w:rPr>
      </w:pPr>
    </w:p>
    <w:sectPr w:rsidR="00FB5BCB" w:rsidRPr="00FB5BCB" w:rsidSect="00A114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F6638" w14:textId="77777777" w:rsidR="00991D6F" w:rsidRDefault="00991D6F" w:rsidP="005943F0">
      <w:pPr>
        <w:spacing w:after="0" w:line="240" w:lineRule="auto"/>
      </w:pPr>
      <w:r>
        <w:separator/>
      </w:r>
    </w:p>
  </w:endnote>
  <w:endnote w:type="continuationSeparator" w:id="0">
    <w:p w14:paraId="5C4D07CE" w14:textId="77777777" w:rsidR="00991D6F" w:rsidRDefault="00991D6F" w:rsidP="00594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fornian FB">
    <w:altName w:val="Cambria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F35C" w14:textId="77777777" w:rsidR="00950F22" w:rsidRDefault="00950F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A87E" w14:textId="77777777" w:rsidR="00A114AB" w:rsidRDefault="00A114AB" w:rsidP="00A114AB">
    <w:pPr>
      <w:pStyle w:val="Footer"/>
      <w:jc w:val="center"/>
      <w:rPr>
        <w:rFonts w:asciiTheme="minorHAnsi" w:hAnsiTheme="minorHAnsi" w:cstheme="minorHAnsi"/>
      </w:rPr>
    </w:pPr>
    <w:r w:rsidRPr="00965A0D">
      <w:rPr>
        <w:rFonts w:asciiTheme="minorHAnsi" w:hAnsiTheme="minorHAnsi" w:cstheme="minorHAnsi"/>
      </w:rPr>
      <w:t>This Policy may be displayed without specific issue status</w:t>
    </w:r>
    <w:r>
      <w:rPr>
        <w:rFonts w:asciiTheme="minorHAnsi" w:hAnsiTheme="minorHAnsi" w:cstheme="minorHAnsi"/>
      </w:rPr>
      <w:t xml:space="preserve"> for cosmetic reasons; h</w:t>
    </w:r>
    <w:r w:rsidRPr="00965A0D">
      <w:rPr>
        <w:rFonts w:asciiTheme="minorHAnsi" w:hAnsiTheme="minorHAnsi" w:cstheme="minorHAnsi"/>
      </w:rPr>
      <w:t>owever, the Company will ensure that all displayed versions are of the correct issue.</w:t>
    </w:r>
  </w:p>
  <w:p w14:paraId="252A6F7A" w14:textId="20234634" w:rsidR="00A114AB" w:rsidRDefault="00A114AB" w:rsidP="00A114AB">
    <w:pPr>
      <w:pStyle w:val="Footer"/>
    </w:pPr>
  </w:p>
  <w:tbl>
    <w:tblPr>
      <w:tblW w:w="10031" w:type="dxa"/>
      <w:tblInd w:w="-567" w:type="dxa"/>
      <w:tblLook w:val="04A0" w:firstRow="1" w:lastRow="0" w:firstColumn="1" w:lastColumn="0" w:noHBand="0" w:noVBand="1"/>
    </w:tblPr>
    <w:tblGrid>
      <w:gridCol w:w="9039"/>
      <w:gridCol w:w="992"/>
    </w:tblGrid>
    <w:tr w:rsidR="00A114AB" w:rsidRPr="00A114AB" w14:paraId="61C2DF88" w14:textId="77777777" w:rsidTr="00E33400">
      <w:tc>
        <w:tcPr>
          <w:tcW w:w="9039" w:type="dxa"/>
          <w:vAlign w:val="center"/>
          <w:hideMark/>
        </w:tcPr>
        <w:p w14:paraId="48ADAAF5" w14:textId="77777777" w:rsidR="00A114AB" w:rsidRPr="00A114AB" w:rsidRDefault="00A114AB" w:rsidP="00A114AB">
          <w:pPr>
            <w:tabs>
              <w:tab w:val="center" w:pos="4513"/>
              <w:tab w:val="right" w:pos="9026"/>
              <w:tab w:val="right" w:pos="9923"/>
            </w:tabs>
            <w:spacing w:after="0" w:line="240" w:lineRule="auto"/>
            <w:ind w:left="-284" w:right="-1383"/>
            <w:jc w:val="center"/>
            <w:rPr>
              <w:rFonts w:ascii="Calibri" w:eastAsia="Times New Roman" w:hAnsi="Calibri" w:cs="Calibri"/>
              <w:b/>
              <w:sz w:val="16"/>
              <w:szCs w:val="16"/>
            </w:rPr>
          </w:pPr>
          <w:r w:rsidRPr="00A114AB">
            <w:rPr>
              <w:rFonts w:ascii="Calibri" w:eastAsia="Times New Roman" w:hAnsi="Calibri" w:cs="Calibri"/>
              <w:b/>
              <w:sz w:val="16"/>
              <w:szCs w:val="16"/>
            </w:rPr>
            <w:t>Not controlled if Printed</w:t>
          </w:r>
        </w:p>
        <w:p w14:paraId="4984491A" w14:textId="77777777" w:rsidR="00A114AB" w:rsidRPr="00A114AB" w:rsidRDefault="00A114AB" w:rsidP="00A114AB">
          <w:pPr>
            <w:tabs>
              <w:tab w:val="center" w:pos="4513"/>
              <w:tab w:val="right" w:pos="9026"/>
              <w:tab w:val="right" w:pos="9923"/>
            </w:tabs>
            <w:spacing w:after="0" w:line="240" w:lineRule="auto"/>
            <w:ind w:left="-284" w:right="-1383"/>
            <w:jc w:val="center"/>
            <w:rPr>
              <w:rFonts w:ascii="Calibri" w:eastAsia="Times New Roman" w:hAnsi="Calibri" w:cs="Calibri"/>
              <w:sz w:val="16"/>
              <w:szCs w:val="16"/>
            </w:rPr>
          </w:pPr>
          <w:r w:rsidRPr="00A114AB">
            <w:rPr>
              <w:rFonts w:ascii="Calibri" w:eastAsia="Times New Roman" w:hAnsi="Calibri" w:cs="Calibri"/>
              <w:sz w:val="16"/>
              <w:szCs w:val="16"/>
            </w:rPr>
            <w:t>The Company reserve the right to amend, change or withdraw any part of this document at any time.</w:t>
          </w:r>
        </w:p>
        <w:p w14:paraId="72F54AF3" w14:textId="77777777" w:rsidR="00A114AB" w:rsidRPr="00A114AB" w:rsidRDefault="00A114AB" w:rsidP="00A114AB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Times New Roman"/>
              <w:color w:val="BFBFBF"/>
              <w:sz w:val="15"/>
              <w:szCs w:val="15"/>
            </w:rPr>
          </w:pPr>
          <w:r w:rsidRPr="00A114AB">
            <w:rPr>
              <w:rFonts w:ascii="Calibri" w:eastAsia="Times New Roman" w:hAnsi="Calibri" w:cs="Times New Roman"/>
              <w:color w:val="BFBFBF"/>
              <w:sz w:val="15"/>
              <w:szCs w:val="15"/>
            </w:rPr>
            <w:t>© This document is provided under licence and should not be amended or copied unless under the terms of the user licence agreement</w:t>
          </w:r>
        </w:p>
      </w:tc>
      <w:tc>
        <w:tcPr>
          <w:tcW w:w="992" w:type="dxa"/>
          <w:vAlign w:val="center"/>
        </w:tcPr>
        <w:p w14:paraId="47494AAE" w14:textId="77777777" w:rsidR="00A114AB" w:rsidRPr="00A114AB" w:rsidRDefault="00A114AB" w:rsidP="00A114AB">
          <w:pPr>
            <w:spacing w:after="0" w:line="240" w:lineRule="auto"/>
            <w:jc w:val="center"/>
            <w:rPr>
              <w:rFonts w:ascii="Calibri" w:eastAsia="Times New Roman" w:hAnsi="Calibri" w:cs="Arial"/>
              <w:sz w:val="15"/>
              <w:szCs w:val="15"/>
            </w:rPr>
          </w:pPr>
          <w:r w:rsidRPr="00A114AB">
            <w:rPr>
              <w:rFonts w:ascii="Calibri" w:eastAsia="Times New Roman" w:hAnsi="Calibri" w:cs="Arial"/>
              <w:noProof/>
              <w:sz w:val="15"/>
              <w:szCs w:val="15"/>
              <w:lang w:eastAsia="en-GB"/>
            </w:rPr>
            <w:drawing>
              <wp:inline distT="0" distB="0" distL="0" distR="0" wp14:anchorId="0C065AF2" wp14:editId="6ADBB706">
                <wp:extent cx="286385" cy="176530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385" cy="1765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448FF2D" w14:textId="77777777" w:rsidR="00A114AB" w:rsidRPr="00A114AB" w:rsidRDefault="00A114AB" w:rsidP="00A114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AE218" w14:textId="77777777" w:rsidR="00950F22" w:rsidRDefault="00950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FA191" w14:textId="77777777" w:rsidR="00991D6F" w:rsidRDefault="00991D6F" w:rsidP="005943F0">
      <w:pPr>
        <w:spacing w:after="0" w:line="240" w:lineRule="auto"/>
      </w:pPr>
      <w:r>
        <w:separator/>
      </w:r>
    </w:p>
  </w:footnote>
  <w:footnote w:type="continuationSeparator" w:id="0">
    <w:p w14:paraId="22C5E4B0" w14:textId="77777777" w:rsidR="00991D6F" w:rsidRDefault="00991D6F" w:rsidP="00594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1A94" w14:textId="77777777" w:rsidR="00950F22" w:rsidRDefault="00950F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57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844"/>
      <w:gridCol w:w="5669"/>
      <w:gridCol w:w="1276"/>
      <w:gridCol w:w="1135"/>
    </w:tblGrid>
    <w:tr w:rsidR="005943F0" w:rsidRPr="005943F0" w14:paraId="5ECA5420" w14:textId="77777777" w:rsidTr="00950F22">
      <w:trPr>
        <w:cantSplit/>
        <w:trHeight w:val="126"/>
      </w:trPr>
      <w:tc>
        <w:tcPr>
          <w:tcW w:w="184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14:paraId="1141A15C" w14:textId="0593587B" w:rsidR="005943F0" w:rsidRPr="005943F0" w:rsidRDefault="005943F0" w:rsidP="005943F0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eastAsia="Times New Roman" w:hAnsi="Arial" w:cs="Times New Roman"/>
            </w:rPr>
          </w:pPr>
          <w:r>
            <w:rPr>
              <w:rFonts w:ascii="Arial Rounded MT Bold" w:hAnsi="Arial Rounded MT Bold"/>
              <w:noProof/>
              <w:sz w:val="28"/>
              <w:szCs w:val="28"/>
              <w:lang w:eastAsia="en-GB"/>
            </w:rPr>
            <w:drawing>
              <wp:inline distT="0" distB="0" distL="0" distR="0" wp14:anchorId="00B62B8C" wp14:editId="32B8B132">
                <wp:extent cx="1043709" cy="269925"/>
                <wp:effectExtent l="0" t="0" r="4445" b="0"/>
                <wp:docPr id="29" name="Pictur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8694" cy="278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vMerge w:val="restart"/>
          <w:tcBorders>
            <w:left w:val="single" w:sz="4" w:space="0" w:color="auto"/>
          </w:tcBorders>
          <w:vAlign w:val="center"/>
        </w:tcPr>
        <w:p w14:paraId="1DD80F8F" w14:textId="77777777" w:rsidR="005943F0" w:rsidRPr="005943F0" w:rsidRDefault="005943F0" w:rsidP="005943F0">
          <w:pPr>
            <w:tabs>
              <w:tab w:val="center" w:pos="4153"/>
              <w:tab w:val="right" w:pos="8306"/>
            </w:tabs>
            <w:spacing w:after="0" w:line="240" w:lineRule="auto"/>
            <w:ind w:left="-110" w:right="-109"/>
            <w:jc w:val="center"/>
            <w:rPr>
              <w:rFonts w:ascii="Calibri" w:eastAsia="Times New Roman" w:hAnsi="Calibri" w:cs="Times New Roman"/>
              <w:b/>
              <w:color w:val="FF0000"/>
            </w:rPr>
          </w:pPr>
          <w:r w:rsidRPr="005943F0">
            <w:rPr>
              <w:rFonts w:ascii="Calibri" w:eastAsia="Times New Roman" w:hAnsi="Calibri" w:cs="Times New Roman"/>
              <w:b/>
            </w:rPr>
            <w:t xml:space="preserve">QUALITY POLICY STATEMENT </w:t>
          </w:r>
        </w:p>
      </w:tc>
      <w:tc>
        <w:tcPr>
          <w:tcW w:w="1276" w:type="dxa"/>
          <w:vAlign w:val="center"/>
        </w:tcPr>
        <w:p w14:paraId="04D98FDC" w14:textId="77777777" w:rsidR="005943F0" w:rsidRPr="005943F0" w:rsidRDefault="005943F0" w:rsidP="005943F0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sz w:val="16"/>
              <w:szCs w:val="16"/>
            </w:rPr>
          </w:pPr>
          <w:r w:rsidRPr="005943F0">
            <w:rPr>
              <w:rFonts w:ascii="Calibri" w:eastAsia="Times New Roman" w:hAnsi="Calibri" w:cs="Times New Roman"/>
              <w:color w:val="000000"/>
              <w:sz w:val="16"/>
              <w:szCs w:val="16"/>
            </w:rPr>
            <w:t>Issue No</w:t>
          </w:r>
        </w:p>
      </w:tc>
      <w:tc>
        <w:tcPr>
          <w:tcW w:w="1135" w:type="dxa"/>
          <w:vAlign w:val="center"/>
        </w:tcPr>
        <w:p w14:paraId="29709329" w14:textId="5C0966E2" w:rsidR="005943F0" w:rsidRPr="005943F0" w:rsidRDefault="00780634" w:rsidP="005943F0">
          <w:pPr>
            <w:spacing w:after="0" w:line="240" w:lineRule="auto"/>
            <w:jc w:val="center"/>
            <w:rPr>
              <w:rFonts w:ascii="Calibri" w:eastAsia="Times New Roman" w:hAnsi="Calibri" w:cs="Times New Roman"/>
              <w:sz w:val="16"/>
              <w:szCs w:val="16"/>
              <w:highlight w:val="yellow"/>
            </w:rPr>
          </w:pPr>
          <w:r>
            <w:rPr>
              <w:rFonts w:ascii="Calibri" w:eastAsia="Times New Roman" w:hAnsi="Calibri" w:cs="Times New Roman"/>
              <w:sz w:val="16"/>
              <w:szCs w:val="16"/>
            </w:rPr>
            <w:t>1</w:t>
          </w:r>
        </w:p>
      </w:tc>
    </w:tr>
    <w:tr w:rsidR="005943F0" w:rsidRPr="005943F0" w14:paraId="2D5AC90A" w14:textId="77777777" w:rsidTr="00950F22">
      <w:trPr>
        <w:cantSplit/>
        <w:trHeight w:val="201"/>
      </w:trPr>
      <w:tc>
        <w:tcPr>
          <w:tcW w:w="184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14:paraId="130A2D5D" w14:textId="77777777" w:rsidR="005943F0" w:rsidRPr="005943F0" w:rsidRDefault="005943F0" w:rsidP="005943F0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eastAsia="Times New Roman" w:hAnsi="Arial" w:cs="Times New Roman"/>
            </w:rPr>
          </w:pPr>
        </w:p>
      </w:tc>
      <w:tc>
        <w:tcPr>
          <w:tcW w:w="5669" w:type="dxa"/>
          <w:vMerge/>
          <w:tcBorders>
            <w:left w:val="single" w:sz="4" w:space="0" w:color="auto"/>
          </w:tcBorders>
        </w:tcPr>
        <w:p w14:paraId="087B052E" w14:textId="77777777" w:rsidR="005943F0" w:rsidRPr="005943F0" w:rsidRDefault="005943F0" w:rsidP="005943F0">
          <w:pPr>
            <w:tabs>
              <w:tab w:val="center" w:pos="4153"/>
              <w:tab w:val="right" w:pos="8306"/>
            </w:tabs>
            <w:spacing w:before="200" w:after="0" w:line="240" w:lineRule="auto"/>
            <w:jc w:val="center"/>
            <w:rPr>
              <w:rFonts w:ascii="Calibri" w:eastAsia="Times New Roman" w:hAnsi="Calibri" w:cs="Times New Roman"/>
              <w:sz w:val="24"/>
              <w:szCs w:val="24"/>
            </w:rPr>
          </w:pPr>
        </w:p>
      </w:tc>
      <w:tc>
        <w:tcPr>
          <w:tcW w:w="1276" w:type="dxa"/>
          <w:vAlign w:val="center"/>
        </w:tcPr>
        <w:p w14:paraId="7282789F" w14:textId="77777777" w:rsidR="005943F0" w:rsidRPr="005943F0" w:rsidRDefault="005943F0" w:rsidP="005943F0">
          <w:pPr>
            <w:spacing w:after="0" w:line="240" w:lineRule="auto"/>
            <w:rPr>
              <w:rFonts w:ascii="Calibri" w:eastAsia="Times New Roman" w:hAnsi="Calibri" w:cs="Times New Roman"/>
              <w:sz w:val="16"/>
              <w:szCs w:val="16"/>
            </w:rPr>
          </w:pPr>
          <w:r w:rsidRPr="005943F0">
            <w:rPr>
              <w:rFonts w:ascii="Calibri" w:eastAsia="Times New Roman" w:hAnsi="Calibri" w:cs="Times New Roman"/>
              <w:sz w:val="16"/>
              <w:szCs w:val="16"/>
            </w:rPr>
            <w:t xml:space="preserve">Issue Date </w:t>
          </w:r>
        </w:p>
      </w:tc>
      <w:tc>
        <w:tcPr>
          <w:tcW w:w="1135" w:type="dxa"/>
          <w:vAlign w:val="center"/>
        </w:tcPr>
        <w:p w14:paraId="125A4D79" w14:textId="76A5532B" w:rsidR="005943F0" w:rsidRPr="005943F0" w:rsidRDefault="005943F0" w:rsidP="005943F0">
          <w:pPr>
            <w:spacing w:after="0" w:line="240" w:lineRule="auto"/>
            <w:jc w:val="center"/>
            <w:rPr>
              <w:rFonts w:ascii="Calibri" w:eastAsia="Times New Roman" w:hAnsi="Calibri" w:cs="Times New Roman"/>
              <w:sz w:val="16"/>
              <w:szCs w:val="16"/>
              <w:highlight w:val="yellow"/>
            </w:rPr>
          </w:pPr>
          <w:r>
            <w:rPr>
              <w:rFonts w:ascii="Calibri" w:eastAsia="Times New Roman" w:hAnsi="Calibri" w:cs="Times New Roman"/>
              <w:sz w:val="16"/>
              <w:szCs w:val="16"/>
            </w:rPr>
            <w:t>02/02/2023</w:t>
          </w:r>
        </w:p>
      </w:tc>
    </w:tr>
    <w:tr w:rsidR="005943F0" w:rsidRPr="005943F0" w14:paraId="2BB5C481" w14:textId="77777777" w:rsidTr="00950F22">
      <w:trPr>
        <w:cantSplit/>
        <w:trHeight w:val="148"/>
      </w:trPr>
      <w:tc>
        <w:tcPr>
          <w:tcW w:w="184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14:paraId="0EDF5350" w14:textId="77777777" w:rsidR="005943F0" w:rsidRPr="005943F0" w:rsidRDefault="005943F0" w:rsidP="005943F0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eastAsia="Times New Roman" w:hAnsi="Arial" w:cs="Times New Roman"/>
              <w:i/>
              <w:color w:val="000000"/>
              <w:sz w:val="20"/>
              <w:szCs w:val="20"/>
            </w:rPr>
          </w:pPr>
        </w:p>
      </w:tc>
      <w:tc>
        <w:tcPr>
          <w:tcW w:w="5669" w:type="dxa"/>
          <w:vMerge/>
          <w:tcBorders>
            <w:left w:val="single" w:sz="4" w:space="0" w:color="auto"/>
          </w:tcBorders>
          <w:vAlign w:val="center"/>
        </w:tcPr>
        <w:p w14:paraId="288BCCE6" w14:textId="77777777" w:rsidR="005943F0" w:rsidRPr="005943F0" w:rsidRDefault="005943F0" w:rsidP="005943F0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eastAsia="Times New Roman" w:hAnsi="Calibri" w:cs="Times New Roman"/>
              <w:b/>
              <w:color w:val="008080"/>
              <w:sz w:val="24"/>
              <w:szCs w:val="24"/>
            </w:rPr>
          </w:pPr>
        </w:p>
      </w:tc>
      <w:tc>
        <w:tcPr>
          <w:tcW w:w="1276" w:type="dxa"/>
          <w:vAlign w:val="center"/>
        </w:tcPr>
        <w:p w14:paraId="16406D2C" w14:textId="77777777" w:rsidR="005943F0" w:rsidRPr="005943F0" w:rsidRDefault="005943F0" w:rsidP="005943F0">
          <w:pPr>
            <w:spacing w:after="0" w:line="240" w:lineRule="auto"/>
            <w:rPr>
              <w:rFonts w:ascii="Calibri" w:eastAsia="Times New Roman" w:hAnsi="Calibri" w:cs="Times New Roman"/>
              <w:sz w:val="16"/>
              <w:szCs w:val="16"/>
            </w:rPr>
          </w:pPr>
          <w:r w:rsidRPr="005943F0">
            <w:rPr>
              <w:rFonts w:ascii="Calibri" w:eastAsia="Times New Roman" w:hAnsi="Calibri" w:cs="Times New Roman"/>
              <w:sz w:val="16"/>
              <w:szCs w:val="16"/>
            </w:rPr>
            <w:t>Confidentiality</w:t>
          </w:r>
        </w:p>
      </w:tc>
      <w:tc>
        <w:tcPr>
          <w:tcW w:w="1135" w:type="dxa"/>
          <w:vAlign w:val="center"/>
        </w:tcPr>
        <w:p w14:paraId="40A8EDC0" w14:textId="77777777" w:rsidR="005943F0" w:rsidRPr="005943F0" w:rsidRDefault="005943F0" w:rsidP="005943F0">
          <w:pPr>
            <w:spacing w:after="0" w:line="240" w:lineRule="auto"/>
            <w:jc w:val="center"/>
            <w:rPr>
              <w:rFonts w:ascii="Calibri" w:eastAsia="Times New Roman" w:hAnsi="Calibri" w:cs="Times New Roman"/>
              <w:sz w:val="16"/>
              <w:szCs w:val="16"/>
            </w:rPr>
          </w:pPr>
          <w:r w:rsidRPr="005943F0">
            <w:rPr>
              <w:rFonts w:ascii="Calibri" w:eastAsia="Times New Roman" w:hAnsi="Calibri" w:cs="Times New Roman"/>
              <w:sz w:val="16"/>
              <w:szCs w:val="16"/>
            </w:rPr>
            <w:t>Public</w:t>
          </w:r>
        </w:p>
      </w:tc>
    </w:tr>
    <w:tr w:rsidR="005943F0" w:rsidRPr="005943F0" w14:paraId="0D4F2ADF" w14:textId="77777777" w:rsidTr="00950F22">
      <w:trPr>
        <w:cantSplit/>
        <w:trHeight w:val="206"/>
      </w:trPr>
      <w:tc>
        <w:tcPr>
          <w:tcW w:w="184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vAlign w:val="center"/>
        </w:tcPr>
        <w:p w14:paraId="774055F6" w14:textId="77777777" w:rsidR="005943F0" w:rsidRPr="005943F0" w:rsidRDefault="005943F0" w:rsidP="005943F0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rial" w:eastAsia="Times New Roman" w:hAnsi="Arial" w:cs="Times New Roman"/>
              <w:i/>
              <w:color w:val="000000"/>
              <w:sz w:val="20"/>
              <w:szCs w:val="20"/>
            </w:rPr>
          </w:pPr>
        </w:p>
      </w:tc>
      <w:tc>
        <w:tcPr>
          <w:tcW w:w="5669" w:type="dxa"/>
          <w:vMerge/>
          <w:tcBorders>
            <w:left w:val="single" w:sz="4" w:space="0" w:color="auto"/>
          </w:tcBorders>
          <w:vAlign w:val="center"/>
        </w:tcPr>
        <w:p w14:paraId="7A2EBB0B" w14:textId="77777777" w:rsidR="005943F0" w:rsidRPr="005943F0" w:rsidRDefault="005943F0" w:rsidP="005943F0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eastAsia="Times New Roman" w:hAnsi="Calibri" w:cs="Times New Roman"/>
              <w:b/>
              <w:color w:val="008080"/>
              <w:sz w:val="24"/>
              <w:szCs w:val="24"/>
            </w:rPr>
          </w:pPr>
        </w:p>
      </w:tc>
      <w:tc>
        <w:tcPr>
          <w:tcW w:w="1276" w:type="dxa"/>
          <w:vAlign w:val="center"/>
        </w:tcPr>
        <w:p w14:paraId="6DCA9EC9" w14:textId="77777777" w:rsidR="005943F0" w:rsidRPr="005943F0" w:rsidRDefault="005943F0" w:rsidP="005943F0">
          <w:pPr>
            <w:spacing w:after="0" w:line="240" w:lineRule="auto"/>
            <w:rPr>
              <w:rFonts w:ascii="Calibri" w:eastAsia="Times New Roman" w:hAnsi="Calibri" w:cs="Times New Roman"/>
              <w:sz w:val="16"/>
              <w:szCs w:val="16"/>
            </w:rPr>
          </w:pPr>
        </w:p>
      </w:tc>
      <w:tc>
        <w:tcPr>
          <w:tcW w:w="1135" w:type="dxa"/>
          <w:vAlign w:val="center"/>
        </w:tcPr>
        <w:p w14:paraId="113A86B9" w14:textId="77777777" w:rsidR="005943F0" w:rsidRPr="005943F0" w:rsidRDefault="005943F0" w:rsidP="005943F0">
          <w:pPr>
            <w:spacing w:after="0" w:line="240" w:lineRule="auto"/>
            <w:jc w:val="center"/>
            <w:rPr>
              <w:rFonts w:ascii="Calibri" w:eastAsia="Times New Roman" w:hAnsi="Calibri" w:cs="Times New Roman"/>
              <w:sz w:val="16"/>
              <w:szCs w:val="16"/>
            </w:rPr>
          </w:pPr>
          <w:r w:rsidRPr="005943F0">
            <w:rPr>
              <w:rFonts w:ascii="Calibri" w:eastAsia="Times New Roman" w:hAnsi="Calibri" w:cs="Times New Roman"/>
              <w:sz w:val="16"/>
              <w:szCs w:val="16"/>
            </w:rPr>
            <w:t xml:space="preserve">Page </w:t>
          </w:r>
          <w:r w:rsidRPr="005943F0">
            <w:rPr>
              <w:rFonts w:ascii="Calibri" w:eastAsia="Times New Roman" w:hAnsi="Calibri" w:cs="Times New Roman"/>
              <w:sz w:val="16"/>
              <w:szCs w:val="16"/>
            </w:rPr>
            <w:fldChar w:fldCharType="begin"/>
          </w:r>
          <w:r w:rsidRPr="005943F0">
            <w:rPr>
              <w:rFonts w:ascii="Calibri" w:eastAsia="Times New Roman" w:hAnsi="Calibri" w:cs="Times New Roman"/>
              <w:sz w:val="16"/>
              <w:szCs w:val="16"/>
            </w:rPr>
            <w:instrText xml:space="preserve"> PAGE </w:instrText>
          </w:r>
          <w:r w:rsidRPr="005943F0">
            <w:rPr>
              <w:rFonts w:ascii="Calibri" w:eastAsia="Times New Roman" w:hAnsi="Calibri" w:cs="Times New Roman"/>
              <w:sz w:val="16"/>
              <w:szCs w:val="16"/>
            </w:rPr>
            <w:fldChar w:fldCharType="separate"/>
          </w:r>
          <w:r w:rsidRPr="005943F0">
            <w:rPr>
              <w:rFonts w:ascii="Calibri" w:eastAsia="Times New Roman" w:hAnsi="Calibri" w:cs="Times New Roman"/>
              <w:noProof/>
              <w:sz w:val="16"/>
              <w:szCs w:val="16"/>
            </w:rPr>
            <w:t>1</w:t>
          </w:r>
          <w:r w:rsidRPr="005943F0">
            <w:rPr>
              <w:rFonts w:ascii="Calibri" w:eastAsia="Times New Roman" w:hAnsi="Calibri" w:cs="Times New Roman"/>
              <w:sz w:val="16"/>
              <w:szCs w:val="16"/>
            </w:rPr>
            <w:fldChar w:fldCharType="end"/>
          </w:r>
          <w:r w:rsidRPr="005943F0">
            <w:rPr>
              <w:rFonts w:ascii="Calibri" w:eastAsia="Times New Roman" w:hAnsi="Calibri" w:cs="Times New Roman"/>
              <w:sz w:val="16"/>
              <w:szCs w:val="16"/>
            </w:rPr>
            <w:t xml:space="preserve"> of </w:t>
          </w:r>
          <w:r w:rsidRPr="005943F0">
            <w:rPr>
              <w:rFonts w:ascii="Calibri" w:eastAsia="Times New Roman" w:hAnsi="Calibri" w:cs="Times New Roman"/>
              <w:sz w:val="16"/>
              <w:szCs w:val="16"/>
            </w:rPr>
            <w:fldChar w:fldCharType="begin"/>
          </w:r>
          <w:r w:rsidRPr="005943F0">
            <w:rPr>
              <w:rFonts w:ascii="Calibri" w:eastAsia="Times New Roman" w:hAnsi="Calibri" w:cs="Times New Roman"/>
              <w:sz w:val="16"/>
              <w:szCs w:val="16"/>
            </w:rPr>
            <w:instrText xml:space="preserve"> NUMPAGES </w:instrText>
          </w:r>
          <w:r w:rsidRPr="005943F0">
            <w:rPr>
              <w:rFonts w:ascii="Calibri" w:eastAsia="Times New Roman" w:hAnsi="Calibri" w:cs="Times New Roman"/>
              <w:sz w:val="16"/>
              <w:szCs w:val="16"/>
            </w:rPr>
            <w:fldChar w:fldCharType="separate"/>
          </w:r>
          <w:r w:rsidRPr="005943F0">
            <w:rPr>
              <w:rFonts w:ascii="Calibri" w:eastAsia="Times New Roman" w:hAnsi="Calibri" w:cs="Times New Roman"/>
              <w:noProof/>
              <w:sz w:val="16"/>
              <w:szCs w:val="16"/>
            </w:rPr>
            <w:t>1</w:t>
          </w:r>
          <w:r w:rsidRPr="005943F0">
            <w:rPr>
              <w:rFonts w:ascii="Calibri" w:eastAsia="Times New Roman" w:hAnsi="Calibri" w:cs="Times New Roman"/>
              <w:sz w:val="16"/>
              <w:szCs w:val="16"/>
            </w:rPr>
            <w:fldChar w:fldCharType="end"/>
          </w:r>
        </w:p>
      </w:tc>
    </w:tr>
  </w:tbl>
  <w:p w14:paraId="0EF940D9" w14:textId="02F878DE" w:rsidR="005943F0" w:rsidRDefault="005943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12277" w14:textId="77777777" w:rsidR="00950F22" w:rsidRDefault="00950F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27"/>
    <w:rsid w:val="000E31F6"/>
    <w:rsid w:val="00122427"/>
    <w:rsid w:val="00162DE7"/>
    <w:rsid w:val="00261D15"/>
    <w:rsid w:val="003E6930"/>
    <w:rsid w:val="005943F0"/>
    <w:rsid w:val="00742DAA"/>
    <w:rsid w:val="00780634"/>
    <w:rsid w:val="00950F22"/>
    <w:rsid w:val="00991D6F"/>
    <w:rsid w:val="00A114AB"/>
    <w:rsid w:val="00AF565A"/>
    <w:rsid w:val="00B36EAF"/>
    <w:rsid w:val="00C314F9"/>
    <w:rsid w:val="00CB5B27"/>
    <w:rsid w:val="00CB7BB2"/>
    <w:rsid w:val="00E82941"/>
    <w:rsid w:val="00FB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137EE"/>
  <w15:chartTrackingRefBased/>
  <w15:docId w15:val="{AA7D81B1-A338-46CC-A244-524A938B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fornian FB" w:eastAsiaTheme="minorHAnsi" w:hAnsi="Californian FB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5BC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943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3F0"/>
  </w:style>
  <w:style w:type="paragraph" w:styleId="Footer">
    <w:name w:val="footer"/>
    <w:basedOn w:val="Normal"/>
    <w:link w:val="FooterChar"/>
    <w:unhideWhenUsed/>
    <w:rsid w:val="005943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943F0"/>
  </w:style>
  <w:style w:type="table" w:styleId="TableGrid">
    <w:name w:val="Table Grid"/>
    <w:basedOn w:val="TableNormal"/>
    <w:uiPriority w:val="39"/>
    <w:rsid w:val="00594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1FE4B4613664E8455AF19478D0995" ma:contentTypeVersion="13" ma:contentTypeDescription="Create a new document." ma:contentTypeScope="" ma:versionID="eebd43711e998814f61fa1163cab451d">
  <xsd:schema xmlns:xsd="http://www.w3.org/2001/XMLSchema" xmlns:xs="http://www.w3.org/2001/XMLSchema" xmlns:p="http://schemas.microsoft.com/office/2006/metadata/properties" xmlns:ns2="02b834a7-094c-46aa-b9cc-b105e5504ba5" xmlns:ns3="0c28c095-976d-4223-817b-dbe300569397" targetNamespace="http://schemas.microsoft.com/office/2006/metadata/properties" ma:root="true" ma:fieldsID="8d82cf340977d6f43ed87ef5d6352f19" ns2:_="" ns3:_="">
    <xsd:import namespace="02b834a7-094c-46aa-b9cc-b105e5504ba5"/>
    <xsd:import namespace="0c28c095-976d-4223-817b-dbe3005693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834a7-094c-46aa-b9cc-b105e5504b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8c095-976d-4223-817b-dbe300569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0106D0-6630-4D2F-AF30-9468979A0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834a7-094c-46aa-b9cc-b105e5504ba5"/>
    <ds:schemaRef ds:uri="0c28c095-976d-4223-817b-dbe300569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49711D-EE29-41D6-AA29-CF73D3AC9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31FA0-85A0-42E4-9FC2-AD283D7E22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1978</Characters>
  <Application>Microsoft Office Word</Application>
  <DocSecurity>0</DocSecurity>
  <Lines>48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Mackay</dc:creator>
  <cp:keywords/>
  <dc:description/>
  <cp:lastModifiedBy>Zoe</cp:lastModifiedBy>
  <cp:revision>3</cp:revision>
  <cp:lastPrinted>2023-01-24T09:21:00Z</cp:lastPrinted>
  <dcterms:created xsi:type="dcterms:W3CDTF">2026-07-01T14:00:00Z</dcterms:created>
  <dcterms:modified xsi:type="dcterms:W3CDTF">2026-07-01T14:02:00Z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0x0101004381FE4B4613664E8455AF19478D0995</vt:lpwstr>
  </property>
</Properties>
</file>